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77777777"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721872FE" w14:textId="503B1940" w:rsidR="00555BAD" w:rsidRPr="0085777D" w:rsidRDefault="001F2278" w:rsidP="00555BAD">
            <w:pPr>
              <w:jc w:val="center"/>
              <w:rPr>
                <w:rFonts w:ascii="Arial" w:hAnsi="Arial" w:cs="Arial"/>
                <w:b/>
                <w:bCs/>
                <w:sz w:val="28"/>
                <w:szCs w:val="28"/>
                <w:lang w:val="en-US"/>
              </w:rPr>
            </w:pPr>
            <w:r>
              <w:rPr>
                <w:rFonts w:ascii="Arial" w:hAnsi="Arial" w:cs="Arial"/>
                <w:b/>
                <w:bCs/>
                <w:sz w:val="28"/>
                <w:szCs w:val="28"/>
                <w:lang w:val="en-US"/>
              </w:rPr>
              <w:t>PROPOSED AMENDMENT OF THE RULES ON PROCEEDINGS OF THE OFFICE OF THE OMBUD FOR FINANCIAL SERVICES PROVIDERS</w:t>
            </w:r>
            <w:r w:rsidR="00555BAD" w:rsidRPr="0085777D">
              <w:rPr>
                <w:rFonts w:ascii="Arial" w:hAnsi="Arial" w:cs="Arial"/>
                <w:b/>
                <w:bCs/>
                <w:sz w:val="28"/>
                <w:szCs w:val="28"/>
                <w:lang w:val="en-US"/>
              </w:rPr>
              <w:t>, 202</w:t>
            </w:r>
            <w:r>
              <w:rPr>
                <w:rFonts w:ascii="Arial" w:hAnsi="Arial" w:cs="Arial"/>
                <w:b/>
                <w:bCs/>
                <w:sz w:val="28"/>
                <w:szCs w:val="28"/>
                <w:lang w:val="en-US"/>
              </w:rPr>
              <w:t>2</w:t>
            </w:r>
          </w:p>
          <w:p w14:paraId="5092E0A3" w14:textId="46122046" w:rsidR="007766AD" w:rsidRPr="0085777D" w:rsidRDefault="007766AD" w:rsidP="005A433A">
            <w:pPr>
              <w:jc w:val="center"/>
              <w:rPr>
                <w:rFonts w:ascii="Arial" w:hAnsi="Arial" w:cs="Arial"/>
                <w:b/>
                <w:bCs/>
                <w:sz w:val="28"/>
                <w:szCs w:val="28"/>
                <w:lang w:val="en-US"/>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515EDE">
        <w:trPr>
          <w:trHeight w:val="2937"/>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21A1491"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w:t>
            </w:r>
            <w:proofErr w:type="gramStart"/>
            <w:r w:rsidRPr="00515EDE">
              <w:rPr>
                <w:rFonts w:ascii="Arial" w:eastAsia="Times New Roman" w:hAnsi="Arial" w:cs="Arial"/>
                <w:sz w:val="24"/>
                <w:szCs w:val="24"/>
              </w:rPr>
              <w:t>purposes</w:t>
            </w:r>
            <w:proofErr w:type="gramEnd"/>
            <w:r w:rsidRPr="00515EDE">
              <w:rPr>
                <w:rFonts w:ascii="Arial" w:eastAsia="Times New Roman" w:hAnsi="Arial" w:cs="Arial"/>
                <w:sz w:val="24"/>
                <w:szCs w:val="24"/>
              </w:rPr>
              <w:t xml:space="preserve"> please use the numbering as contained in the </w:t>
            </w:r>
            <w:r w:rsidR="00A84348">
              <w:rPr>
                <w:rFonts w:ascii="Arial" w:eastAsia="Times New Roman" w:hAnsi="Arial" w:cs="Arial"/>
                <w:sz w:val="24"/>
                <w:szCs w:val="24"/>
              </w:rPr>
              <w:t xml:space="preserve">draft </w:t>
            </w:r>
            <w:r w:rsidR="001F2278">
              <w:rPr>
                <w:rFonts w:ascii="Arial" w:eastAsia="Times New Roman" w:hAnsi="Arial" w:cs="Arial"/>
                <w:sz w:val="24"/>
                <w:szCs w:val="24"/>
              </w:rPr>
              <w:t>Amendment Notice</w:t>
            </w:r>
            <w:r w:rsidRPr="00515EDE">
              <w:rPr>
                <w:rFonts w:ascii="Arial" w:eastAsia="Times New Roman" w:hAnsi="Arial" w:cs="Arial"/>
                <w:sz w:val="24"/>
                <w:szCs w:val="24"/>
              </w:rPr>
              <w:t xml:space="preserve">. </w:t>
            </w:r>
          </w:p>
          <w:p w14:paraId="3D394DE2" w14:textId="0F35B20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“Section” column (see below for an </w:t>
            </w:r>
            <w:r w:rsidRPr="00515EDE">
              <w:rPr>
                <w:rFonts w:ascii="Arial" w:eastAsia="Times New Roman" w:hAnsi="Arial" w:cs="Arial"/>
                <w:sz w:val="24"/>
                <w:szCs w:val="24"/>
              </w:rPr>
              <w:lastRenderedPageBreak/>
              <w:t>example).</w:t>
            </w:r>
          </w:p>
          <w:p w14:paraId="5A6DB270" w14:textId="28CD705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Commentator</w:t>
            </w:r>
            <w:r w:rsidR="00A84348">
              <w:rPr>
                <w:rFonts w:ascii="Arial" w:eastAsia="Times New Roman" w:hAnsi="Arial" w:cs="Arial"/>
                <w:sz w:val="24"/>
                <w:szCs w:val="24"/>
              </w:rPr>
              <w:t>s</w:t>
            </w:r>
            <w:r w:rsidRPr="00515EDE">
              <w:rPr>
                <w:rFonts w:ascii="Arial" w:eastAsia="Times New Roman" w:hAnsi="Arial" w:cs="Arial"/>
                <w:sz w:val="24"/>
                <w:szCs w:val="24"/>
              </w:rPr>
              <w:t xml:space="preserve"> are requested to answer questions relating to the expected impact of the </w:t>
            </w:r>
            <w:r w:rsidR="00A84348">
              <w:rPr>
                <w:rFonts w:ascii="Arial" w:eastAsia="Times New Roman" w:hAnsi="Arial" w:cs="Arial"/>
                <w:sz w:val="24"/>
                <w:szCs w:val="24"/>
              </w:rPr>
              <w:t xml:space="preserve">draft </w:t>
            </w:r>
            <w:r w:rsidR="005C4A6D">
              <w:rPr>
                <w:rFonts w:ascii="Arial" w:eastAsia="Times New Roman" w:hAnsi="Arial" w:cs="Arial"/>
                <w:sz w:val="24"/>
                <w:szCs w:val="24"/>
              </w:rPr>
              <w:t>Amendment Notice</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5C462BA8"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bookmarkStart w:id="0" w:name="_Hlk107472021"/>
            <w:r w:rsidR="00DD75B6" w:rsidRPr="00DD75B6">
              <w:rPr>
                <w:rFonts w:ascii="Arial" w:eastAsia="Times New Roman" w:hAnsi="Arial" w:cs="Arial"/>
                <w:b/>
                <w:bCs/>
                <w:sz w:val="24"/>
                <w:szCs w:val="24"/>
              </w:rPr>
              <w:t xml:space="preserve">19 August </w:t>
            </w:r>
            <w:r w:rsidR="0063749C" w:rsidRPr="00DD75B6">
              <w:rPr>
                <w:rFonts w:ascii="Arial" w:eastAsia="Times New Roman" w:hAnsi="Arial" w:cs="Arial"/>
                <w:b/>
                <w:bCs/>
                <w:sz w:val="24"/>
                <w:szCs w:val="24"/>
              </w:rPr>
              <w:t>202</w:t>
            </w:r>
            <w:r w:rsidR="005C4A6D" w:rsidRPr="00DD75B6">
              <w:rPr>
                <w:rFonts w:ascii="Arial" w:eastAsia="Times New Roman" w:hAnsi="Arial" w:cs="Arial"/>
                <w:b/>
                <w:bCs/>
                <w:sz w:val="24"/>
                <w:szCs w:val="24"/>
              </w:rPr>
              <w:t>2</w:t>
            </w:r>
            <w:bookmarkEnd w:id="0"/>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41919C0"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8"/>
        <w:gridCol w:w="4189"/>
        <w:gridCol w:w="10251"/>
      </w:tblGrid>
      <w:tr w:rsidR="00FA1EC1" w14:paraId="78B094F4" w14:textId="77777777" w:rsidTr="00FA1EC1">
        <w:trPr>
          <w:tblHeader/>
        </w:trPr>
        <w:tc>
          <w:tcPr>
            <w:tcW w:w="15614"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6F46F989" w14:textId="63F6B5A8" w:rsidR="005B10E2" w:rsidRPr="005B10E2" w:rsidRDefault="00FA1EC1" w:rsidP="005B10E2">
            <w:pPr>
              <w:shd w:val="clear" w:color="auto" w:fill="000000" w:themeFill="text1"/>
              <w:jc w:val="center"/>
              <w:rPr>
                <w:rFonts w:ascii="Arial" w:hAnsi="Arial" w:cs="Arial"/>
                <w:b/>
                <w:bCs/>
                <w:color w:val="FFFFFF" w:themeColor="background1"/>
                <w:sz w:val="24"/>
                <w:szCs w:val="24"/>
                <w:lang w:val="en-GB"/>
              </w:rPr>
            </w:pPr>
            <w:r w:rsidRPr="00347836">
              <w:rPr>
                <w:rFonts w:ascii="Arial" w:hAnsi="Arial" w:cs="Arial"/>
                <w:b/>
                <w:color w:val="FFFFFF" w:themeColor="background1"/>
                <w:sz w:val="24"/>
                <w:szCs w:val="24"/>
              </w:rPr>
              <w:t xml:space="preserve">SECTION B - COMMENTS ON THE </w:t>
            </w:r>
            <w:r w:rsidR="005C4A6D" w:rsidRPr="005C4A6D">
              <w:rPr>
                <w:rFonts w:ascii="Arial" w:hAnsi="Arial" w:cs="Arial"/>
                <w:b/>
                <w:bCs/>
                <w:color w:val="FFFFFF" w:themeColor="background1"/>
                <w:sz w:val="24"/>
                <w:szCs w:val="24"/>
                <w:lang w:val="en-GB"/>
              </w:rPr>
              <w:t>PROPOSED AMENDMENT OF THE RULES ON PROCEEDINGS OF THE OFFICE OF THE OMBUD FOR FINANCIAL SERVICES PROVIDERS, 2022</w:t>
            </w:r>
          </w:p>
          <w:p w14:paraId="3621B07B" w14:textId="208A55FF" w:rsidR="00FA1EC1" w:rsidRDefault="00FA1EC1" w:rsidP="007766AD">
            <w:pPr>
              <w:shd w:val="clear" w:color="auto" w:fill="000000" w:themeFill="text1"/>
              <w:jc w:val="center"/>
              <w:rPr>
                <w:rFonts w:ascii="Arial" w:hAnsi="Arial" w:cs="Arial"/>
                <w:b/>
                <w:color w:val="FFFFFF" w:themeColor="background1"/>
                <w:sz w:val="24"/>
                <w:szCs w:val="24"/>
              </w:rPr>
            </w:pP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FA1EC1">
        <w:trPr>
          <w:tblHeader/>
        </w:trPr>
        <w:tc>
          <w:tcPr>
            <w:tcW w:w="95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633A5701" w14:textId="46849EF5"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Section of the </w:t>
            </w:r>
            <w:r w:rsidR="005C4A6D">
              <w:rPr>
                <w:rFonts w:ascii="Arial" w:hAnsi="Arial" w:cs="Arial"/>
                <w:b/>
                <w:color w:val="000000" w:themeColor="text1"/>
              </w:rPr>
              <w:t>Amendment Notice</w:t>
            </w:r>
          </w:p>
        </w:tc>
        <w:tc>
          <w:tcPr>
            <w:tcW w:w="10403"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704480">
        <w:tc>
          <w:tcPr>
            <w:tcW w:w="959"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CA52AC" w14:textId="0649E9F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e.g. section 2, definition of “</w:t>
            </w:r>
            <w:r w:rsidR="002758EF">
              <w:rPr>
                <w:rFonts w:ascii="Arial" w:hAnsi="Arial" w:cs="Arial"/>
                <w:noProof/>
                <w:sz w:val="20"/>
                <w:szCs w:val="20"/>
                <w:highlight w:val="yellow"/>
                <w:lang w:eastAsia="en-ZA"/>
              </w:rPr>
              <w:t>customer</w:t>
            </w:r>
            <w:r w:rsidRPr="00F73895">
              <w:rPr>
                <w:rFonts w:ascii="Arial" w:hAnsi="Arial" w:cs="Arial"/>
                <w:noProof/>
                <w:sz w:val="20"/>
                <w:szCs w:val="20"/>
                <w:highlight w:val="yellow"/>
                <w:lang w:eastAsia="en-ZA"/>
              </w:rPr>
              <w:t>”</w:t>
            </w:r>
          </w:p>
        </w:tc>
        <w:tc>
          <w:tcPr>
            <w:tcW w:w="10403"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704480">
        <w:tc>
          <w:tcPr>
            <w:tcW w:w="959"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704480">
        <w:tc>
          <w:tcPr>
            <w:tcW w:w="959"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AAC7B7" w14:textId="77777777" w:rsidR="00FA1EC1" w:rsidRPr="005A433A" w:rsidRDefault="00FA1EC1" w:rsidP="00704480">
            <w:pPr>
              <w:rPr>
                <w:highlight w:val="yellow"/>
              </w:rPr>
            </w:pPr>
          </w:p>
        </w:tc>
        <w:tc>
          <w:tcPr>
            <w:tcW w:w="10403" w:type="dxa"/>
          </w:tcPr>
          <w:p w14:paraId="4ABCA028" w14:textId="77777777" w:rsidR="00FA1EC1" w:rsidRPr="005A433A" w:rsidRDefault="00FA1EC1" w:rsidP="00704480">
            <w:pPr>
              <w:rPr>
                <w:highlight w:val="yellow"/>
              </w:rPr>
            </w:pPr>
          </w:p>
        </w:tc>
      </w:tr>
      <w:tr w:rsidR="00FA1EC1" w:rsidRPr="005A433A" w14:paraId="261B4CC4" w14:textId="77777777" w:rsidTr="00704480">
        <w:tc>
          <w:tcPr>
            <w:tcW w:w="959"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746943E" w14:textId="77777777" w:rsidR="00FA1EC1" w:rsidRPr="005A433A" w:rsidRDefault="00FA1EC1" w:rsidP="00704480">
            <w:pPr>
              <w:rPr>
                <w:highlight w:val="yellow"/>
              </w:rPr>
            </w:pPr>
          </w:p>
        </w:tc>
        <w:tc>
          <w:tcPr>
            <w:tcW w:w="10403" w:type="dxa"/>
          </w:tcPr>
          <w:p w14:paraId="29B1D3E9" w14:textId="77777777" w:rsidR="00FA1EC1" w:rsidRPr="005A433A" w:rsidRDefault="00FA1EC1" w:rsidP="00704480">
            <w:pPr>
              <w:rPr>
                <w:highlight w:val="yellow"/>
              </w:rPr>
            </w:pPr>
          </w:p>
        </w:tc>
      </w:tr>
      <w:tr w:rsidR="00FA1EC1" w:rsidRPr="005A433A" w14:paraId="74DD1404" w14:textId="77777777" w:rsidTr="00704480">
        <w:tc>
          <w:tcPr>
            <w:tcW w:w="959"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0074E611" w14:textId="77777777" w:rsidR="00FA1EC1" w:rsidRPr="005A433A" w:rsidRDefault="00FA1EC1" w:rsidP="00704480">
            <w:pPr>
              <w:rPr>
                <w:highlight w:val="yellow"/>
              </w:rPr>
            </w:pPr>
          </w:p>
        </w:tc>
        <w:tc>
          <w:tcPr>
            <w:tcW w:w="10403" w:type="dxa"/>
          </w:tcPr>
          <w:p w14:paraId="1FAAC1E4" w14:textId="77777777" w:rsidR="00FA1EC1" w:rsidRPr="005A433A" w:rsidRDefault="00FA1EC1" w:rsidP="00704480">
            <w:pPr>
              <w:rPr>
                <w:highlight w:val="yellow"/>
              </w:rPr>
            </w:pPr>
          </w:p>
        </w:tc>
      </w:tr>
      <w:tr w:rsidR="00FA1EC1" w:rsidRPr="005A433A" w14:paraId="1EBEA4E1" w14:textId="77777777" w:rsidTr="00704480">
        <w:tc>
          <w:tcPr>
            <w:tcW w:w="959"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5E0CD56" w14:textId="77777777" w:rsidR="00FA1EC1" w:rsidRPr="005A433A" w:rsidRDefault="00FA1EC1" w:rsidP="00704480">
            <w:pPr>
              <w:rPr>
                <w:highlight w:val="yellow"/>
              </w:rPr>
            </w:pPr>
          </w:p>
        </w:tc>
        <w:tc>
          <w:tcPr>
            <w:tcW w:w="10403" w:type="dxa"/>
          </w:tcPr>
          <w:p w14:paraId="2C323F99" w14:textId="77777777" w:rsidR="00FA1EC1" w:rsidRPr="005A433A" w:rsidRDefault="00FA1EC1" w:rsidP="00704480">
            <w:pPr>
              <w:rPr>
                <w:highlight w:val="yellow"/>
              </w:rPr>
            </w:pPr>
          </w:p>
        </w:tc>
      </w:tr>
      <w:tr w:rsidR="00FA1EC1" w:rsidRPr="005A433A" w14:paraId="2990A391" w14:textId="77777777" w:rsidTr="00704480">
        <w:tc>
          <w:tcPr>
            <w:tcW w:w="959"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F937BC4" w14:textId="77777777" w:rsidR="00FA1EC1" w:rsidRPr="005A433A" w:rsidRDefault="00FA1EC1" w:rsidP="00704480">
            <w:pPr>
              <w:rPr>
                <w:highlight w:val="yellow"/>
              </w:rPr>
            </w:pPr>
          </w:p>
        </w:tc>
        <w:tc>
          <w:tcPr>
            <w:tcW w:w="10403" w:type="dxa"/>
          </w:tcPr>
          <w:p w14:paraId="77FFC0B4" w14:textId="77777777" w:rsidR="00FA1EC1" w:rsidRPr="005A433A" w:rsidRDefault="00FA1EC1" w:rsidP="00704480">
            <w:pPr>
              <w:rPr>
                <w:highlight w:val="yellow"/>
              </w:rPr>
            </w:pPr>
          </w:p>
        </w:tc>
      </w:tr>
      <w:tr w:rsidR="00FA1EC1" w:rsidRPr="005A433A" w14:paraId="6FBCF582" w14:textId="77777777" w:rsidTr="00704480">
        <w:tc>
          <w:tcPr>
            <w:tcW w:w="959"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08C13C" w14:textId="77777777" w:rsidR="00FA1EC1" w:rsidRPr="005A433A" w:rsidRDefault="00FA1EC1" w:rsidP="00704480">
            <w:pPr>
              <w:rPr>
                <w:highlight w:val="yellow"/>
              </w:rPr>
            </w:pPr>
          </w:p>
        </w:tc>
        <w:tc>
          <w:tcPr>
            <w:tcW w:w="10403" w:type="dxa"/>
          </w:tcPr>
          <w:p w14:paraId="73E9E9D8" w14:textId="77777777" w:rsidR="00FA1EC1" w:rsidRPr="005A433A" w:rsidRDefault="00FA1EC1" w:rsidP="00704480">
            <w:pPr>
              <w:rPr>
                <w:highlight w:val="yellow"/>
              </w:rPr>
            </w:pPr>
          </w:p>
        </w:tc>
      </w:tr>
      <w:tr w:rsidR="00FA1EC1" w:rsidRPr="005A433A" w14:paraId="61BE8BAD" w14:textId="77777777" w:rsidTr="00704480">
        <w:tc>
          <w:tcPr>
            <w:tcW w:w="959"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C4FFD67" w14:textId="77777777" w:rsidR="00FA1EC1" w:rsidRPr="005A433A" w:rsidRDefault="00FA1EC1" w:rsidP="00704480">
            <w:pPr>
              <w:rPr>
                <w:highlight w:val="yellow"/>
              </w:rPr>
            </w:pPr>
          </w:p>
        </w:tc>
        <w:tc>
          <w:tcPr>
            <w:tcW w:w="10403" w:type="dxa"/>
          </w:tcPr>
          <w:p w14:paraId="33B92B4A" w14:textId="77777777" w:rsidR="00FA1EC1" w:rsidRPr="005A433A" w:rsidRDefault="00FA1EC1" w:rsidP="00704480">
            <w:pPr>
              <w:rPr>
                <w:highlight w:val="yellow"/>
              </w:rPr>
            </w:pPr>
          </w:p>
        </w:tc>
      </w:tr>
      <w:tr w:rsidR="00FA1EC1" w:rsidRPr="005A433A" w14:paraId="5E6DA5CE" w14:textId="77777777" w:rsidTr="00704480">
        <w:tc>
          <w:tcPr>
            <w:tcW w:w="959"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9BBA408" w14:textId="77777777" w:rsidR="00FA1EC1" w:rsidRPr="005A433A" w:rsidRDefault="00FA1EC1" w:rsidP="00704480">
            <w:pPr>
              <w:rPr>
                <w:highlight w:val="yellow"/>
              </w:rPr>
            </w:pPr>
          </w:p>
        </w:tc>
        <w:tc>
          <w:tcPr>
            <w:tcW w:w="10403" w:type="dxa"/>
          </w:tcPr>
          <w:p w14:paraId="0E90A744" w14:textId="77777777" w:rsidR="00FA1EC1" w:rsidRPr="005A433A" w:rsidRDefault="00FA1EC1" w:rsidP="00704480">
            <w:pPr>
              <w:rPr>
                <w:highlight w:val="yellow"/>
              </w:rPr>
            </w:pPr>
          </w:p>
        </w:tc>
      </w:tr>
      <w:tr w:rsidR="00FA1EC1" w:rsidRPr="005A433A" w14:paraId="6ADFC6B0" w14:textId="77777777" w:rsidTr="00704480">
        <w:tc>
          <w:tcPr>
            <w:tcW w:w="959"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CF1D8F9" w14:textId="77777777" w:rsidR="00FA1EC1" w:rsidRPr="005A433A" w:rsidRDefault="00FA1EC1" w:rsidP="00704480">
            <w:pPr>
              <w:rPr>
                <w:highlight w:val="yellow"/>
              </w:rPr>
            </w:pPr>
          </w:p>
        </w:tc>
        <w:tc>
          <w:tcPr>
            <w:tcW w:w="10403" w:type="dxa"/>
          </w:tcPr>
          <w:p w14:paraId="551D94BC" w14:textId="77777777" w:rsidR="00FA1EC1" w:rsidRPr="005A433A" w:rsidRDefault="00FA1EC1" w:rsidP="00704480">
            <w:pPr>
              <w:rPr>
                <w:highlight w:val="yellow"/>
              </w:rPr>
            </w:pPr>
          </w:p>
        </w:tc>
      </w:tr>
      <w:tr w:rsidR="00FA1EC1" w:rsidRPr="005A433A" w14:paraId="5855B74C" w14:textId="77777777" w:rsidTr="00704480">
        <w:tc>
          <w:tcPr>
            <w:tcW w:w="959"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3C1263" w14:textId="77777777" w:rsidR="00FA1EC1" w:rsidRPr="005A433A" w:rsidRDefault="00FA1EC1" w:rsidP="00704480">
            <w:pPr>
              <w:rPr>
                <w:highlight w:val="yellow"/>
              </w:rPr>
            </w:pPr>
          </w:p>
        </w:tc>
        <w:tc>
          <w:tcPr>
            <w:tcW w:w="10403" w:type="dxa"/>
          </w:tcPr>
          <w:p w14:paraId="699A1CF4" w14:textId="77777777" w:rsidR="00FA1EC1" w:rsidRPr="005A433A" w:rsidRDefault="00FA1EC1" w:rsidP="00704480">
            <w:pPr>
              <w:rPr>
                <w:highlight w:val="yellow"/>
              </w:rPr>
            </w:pPr>
          </w:p>
        </w:tc>
      </w:tr>
      <w:tr w:rsidR="00FA1EC1" w:rsidRPr="005A433A" w14:paraId="19D3019C" w14:textId="77777777" w:rsidTr="00704480">
        <w:tc>
          <w:tcPr>
            <w:tcW w:w="959"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A5EAE8F" w14:textId="77777777" w:rsidR="00FA1EC1" w:rsidRPr="005A433A" w:rsidRDefault="00FA1EC1" w:rsidP="00704480">
            <w:pPr>
              <w:rPr>
                <w:highlight w:val="yellow"/>
              </w:rPr>
            </w:pPr>
          </w:p>
        </w:tc>
        <w:tc>
          <w:tcPr>
            <w:tcW w:w="10403" w:type="dxa"/>
          </w:tcPr>
          <w:p w14:paraId="5D5B7CE3" w14:textId="77777777" w:rsidR="00FA1EC1" w:rsidRPr="005A433A" w:rsidRDefault="00FA1EC1" w:rsidP="00704480">
            <w:pPr>
              <w:rPr>
                <w:highlight w:val="yellow"/>
              </w:rPr>
            </w:pPr>
          </w:p>
        </w:tc>
      </w:tr>
      <w:tr w:rsidR="00FA1EC1" w:rsidRPr="005A433A" w14:paraId="5FF09E22" w14:textId="77777777" w:rsidTr="00704480">
        <w:tc>
          <w:tcPr>
            <w:tcW w:w="959"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126BE1D" w14:textId="77777777" w:rsidR="00FA1EC1" w:rsidRPr="005A433A" w:rsidRDefault="00FA1EC1" w:rsidP="00704480">
            <w:pPr>
              <w:rPr>
                <w:highlight w:val="yellow"/>
              </w:rPr>
            </w:pPr>
          </w:p>
        </w:tc>
        <w:tc>
          <w:tcPr>
            <w:tcW w:w="10403" w:type="dxa"/>
          </w:tcPr>
          <w:p w14:paraId="66582E2F" w14:textId="77777777" w:rsidR="00FA1EC1" w:rsidRPr="005A433A" w:rsidRDefault="00FA1EC1" w:rsidP="00704480">
            <w:pPr>
              <w:rPr>
                <w:highlight w:val="yellow"/>
              </w:rPr>
            </w:pPr>
          </w:p>
        </w:tc>
      </w:tr>
      <w:tr w:rsidR="00FA1EC1" w:rsidRPr="005A433A" w14:paraId="215B1AAE" w14:textId="77777777" w:rsidTr="00704480">
        <w:tc>
          <w:tcPr>
            <w:tcW w:w="959"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86B9E5" w14:textId="77777777" w:rsidR="00FA1EC1" w:rsidRPr="005A433A" w:rsidRDefault="00FA1EC1" w:rsidP="00704480">
            <w:pPr>
              <w:rPr>
                <w:highlight w:val="yellow"/>
              </w:rPr>
            </w:pPr>
          </w:p>
        </w:tc>
        <w:tc>
          <w:tcPr>
            <w:tcW w:w="10403" w:type="dxa"/>
          </w:tcPr>
          <w:p w14:paraId="63968AE3" w14:textId="77777777" w:rsidR="00FA1EC1" w:rsidRPr="005A433A" w:rsidRDefault="00FA1EC1" w:rsidP="00704480">
            <w:pPr>
              <w:rPr>
                <w:highlight w:val="yellow"/>
              </w:rPr>
            </w:pPr>
          </w:p>
        </w:tc>
      </w:tr>
      <w:tr w:rsidR="00FA1EC1" w:rsidRPr="005A433A" w14:paraId="16A71244" w14:textId="77777777" w:rsidTr="00704480">
        <w:tc>
          <w:tcPr>
            <w:tcW w:w="959"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684F9A2" w14:textId="77777777" w:rsidR="00FA1EC1" w:rsidRPr="005A433A" w:rsidRDefault="00FA1EC1" w:rsidP="00704480">
            <w:pPr>
              <w:rPr>
                <w:highlight w:val="yellow"/>
              </w:rPr>
            </w:pPr>
          </w:p>
        </w:tc>
        <w:tc>
          <w:tcPr>
            <w:tcW w:w="10403" w:type="dxa"/>
          </w:tcPr>
          <w:p w14:paraId="06697480" w14:textId="77777777" w:rsidR="00FA1EC1" w:rsidRPr="005A433A" w:rsidRDefault="00FA1EC1" w:rsidP="00704480">
            <w:pPr>
              <w:rPr>
                <w:highlight w:val="yellow"/>
              </w:rPr>
            </w:pPr>
          </w:p>
        </w:tc>
      </w:tr>
      <w:tr w:rsidR="00FA1EC1" w:rsidRPr="005A433A" w14:paraId="3D61BE51" w14:textId="77777777" w:rsidTr="00704480">
        <w:tc>
          <w:tcPr>
            <w:tcW w:w="959"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03A63B" w14:textId="77777777" w:rsidR="00FA1EC1" w:rsidRPr="005A433A" w:rsidRDefault="00FA1EC1" w:rsidP="00704480">
            <w:pPr>
              <w:rPr>
                <w:highlight w:val="yellow"/>
              </w:rPr>
            </w:pPr>
          </w:p>
        </w:tc>
        <w:tc>
          <w:tcPr>
            <w:tcW w:w="10403" w:type="dxa"/>
          </w:tcPr>
          <w:p w14:paraId="060D0ABE" w14:textId="77777777" w:rsidR="00FA1EC1" w:rsidRPr="005A433A" w:rsidRDefault="00FA1EC1" w:rsidP="00704480">
            <w:pPr>
              <w:rPr>
                <w:highlight w:val="yellow"/>
              </w:rPr>
            </w:pPr>
          </w:p>
        </w:tc>
      </w:tr>
      <w:tr w:rsidR="00FA1EC1" w:rsidRPr="005A433A" w14:paraId="0F8DAD7F" w14:textId="77777777" w:rsidTr="00704480">
        <w:tc>
          <w:tcPr>
            <w:tcW w:w="959"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32AD6FE" w14:textId="77777777" w:rsidR="00FA1EC1" w:rsidRPr="005A433A" w:rsidRDefault="00FA1EC1" w:rsidP="00704480">
            <w:pPr>
              <w:rPr>
                <w:highlight w:val="yellow"/>
              </w:rPr>
            </w:pPr>
          </w:p>
        </w:tc>
        <w:tc>
          <w:tcPr>
            <w:tcW w:w="10403" w:type="dxa"/>
          </w:tcPr>
          <w:p w14:paraId="5D86984D" w14:textId="77777777" w:rsidR="00FA1EC1" w:rsidRPr="005A433A" w:rsidRDefault="00FA1EC1" w:rsidP="00704480">
            <w:pPr>
              <w:rPr>
                <w:highlight w:val="yellow"/>
              </w:rPr>
            </w:pPr>
          </w:p>
        </w:tc>
      </w:tr>
      <w:tr w:rsidR="00FA1EC1" w:rsidRPr="005A433A" w14:paraId="4AE7BE98" w14:textId="77777777" w:rsidTr="00704480">
        <w:tc>
          <w:tcPr>
            <w:tcW w:w="959"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261163" w14:textId="77777777" w:rsidR="00FA1EC1" w:rsidRPr="005A433A" w:rsidRDefault="00FA1EC1" w:rsidP="00704480">
            <w:pPr>
              <w:rPr>
                <w:highlight w:val="yellow"/>
              </w:rPr>
            </w:pPr>
          </w:p>
        </w:tc>
        <w:tc>
          <w:tcPr>
            <w:tcW w:w="10403" w:type="dxa"/>
          </w:tcPr>
          <w:p w14:paraId="7C75B683" w14:textId="77777777" w:rsidR="00FA1EC1" w:rsidRPr="005A433A" w:rsidRDefault="00FA1EC1" w:rsidP="00704480">
            <w:pPr>
              <w:rPr>
                <w:highlight w:val="yellow"/>
              </w:rPr>
            </w:pPr>
          </w:p>
        </w:tc>
      </w:tr>
      <w:tr w:rsidR="00FA1EC1" w:rsidRPr="005A433A" w14:paraId="05D16ABB" w14:textId="77777777" w:rsidTr="00704480">
        <w:tc>
          <w:tcPr>
            <w:tcW w:w="959"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97443E1" w14:textId="77777777" w:rsidR="00FA1EC1" w:rsidRPr="005A433A" w:rsidRDefault="00FA1EC1" w:rsidP="00704480">
            <w:pPr>
              <w:rPr>
                <w:highlight w:val="yellow"/>
              </w:rPr>
            </w:pPr>
          </w:p>
        </w:tc>
        <w:tc>
          <w:tcPr>
            <w:tcW w:w="10403" w:type="dxa"/>
          </w:tcPr>
          <w:p w14:paraId="2C5CF937" w14:textId="77777777" w:rsidR="00FA1EC1" w:rsidRPr="005A433A" w:rsidRDefault="00FA1EC1" w:rsidP="00704480">
            <w:pPr>
              <w:rPr>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2758EF">
        <w:trPr>
          <w:tblHeader/>
        </w:trPr>
        <w:tc>
          <w:tcPr>
            <w:tcW w:w="15388"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4B4E74C2"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85777D">
              <w:rPr>
                <w:rFonts w:ascii="Arial" w:hAnsi="Arial" w:cs="Arial"/>
                <w:b/>
                <w:color w:val="FFFFFF" w:themeColor="background1"/>
                <w:sz w:val="24"/>
                <w:szCs w:val="24"/>
              </w:rPr>
              <w:t xml:space="preserve">DRAFT </w:t>
            </w:r>
            <w:r w:rsidR="005C4A6D">
              <w:rPr>
                <w:rFonts w:ascii="Arial" w:hAnsi="Arial" w:cs="Arial"/>
                <w:b/>
                <w:color w:val="FFFFFF" w:themeColor="background1"/>
                <w:sz w:val="24"/>
                <w:szCs w:val="24"/>
              </w:rPr>
              <w:t>AMENDMENT NOTICE</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2758EF">
        <w:trPr>
          <w:tblHeader/>
        </w:trPr>
        <w:tc>
          <w:tcPr>
            <w:tcW w:w="950"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07"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231"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2758EF">
        <w:tc>
          <w:tcPr>
            <w:tcW w:w="950"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07" w:type="dxa"/>
          </w:tcPr>
          <w:p w14:paraId="60E5EB07" w14:textId="3C81C15E"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BD64D8">
              <w:rPr>
                <w:rFonts w:ascii="Arial" w:hAnsi="Arial" w:cs="Arial"/>
                <w:noProof/>
                <w:sz w:val="20"/>
                <w:szCs w:val="20"/>
                <w:lang w:val="en-GB" w:eastAsia="en-ZA"/>
              </w:rPr>
              <w:t>Amendment Notice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231"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8709AE" w:rsidRPr="005A433A" w14:paraId="0AEF6E5C" w14:textId="77777777" w:rsidTr="002758EF">
        <w:tc>
          <w:tcPr>
            <w:tcW w:w="950" w:type="dxa"/>
            <w:shd w:val="clear" w:color="auto" w:fill="FFFFFF" w:themeFill="background1"/>
          </w:tcPr>
          <w:p w14:paraId="14F6A470" w14:textId="77777777" w:rsidR="008709AE" w:rsidRPr="00F73895" w:rsidRDefault="008709AE" w:rsidP="00FA1EC1">
            <w:pPr>
              <w:pStyle w:val="ListParagraph"/>
              <w:numPr>
                <w:ilvl w:val="0"/>
                <w:numId w:val="3"/>
              </w:numPr>
              <w:jc w:val="both"/>
              <w:rPr>
                <w:rFonts w:ascii="Arial" w:hAnsi="Arial" w:cs="Arial"/>
                <w:color w:val="000000" w:themeColor="text1"/>
              </w:rPr>
            </w:pPr>
          </w:p>
        </w:tc>
        <w:tc>
          <w:tcPr>
            <w:tcW w:w="4207" w:type="dxa"/>
          </w:tcPr>
          <w:p w14:paraId="550F1C27" w14:textId="510BAB9D" w:rsidR="008709AE" w:rsidRPr="002C3D1D" w:rsidRDefault="008709AE" w:rsidP="002C3D1D">
            <w:pPr>
              <w:rPr>
                <w:rFonts w:ascii="Arial" w:hAnsi="Arial" w:cs="Arial"/>
                <w:noProof/>
                <w:sz w:val="20"/>
                <w:szCs w:val="20"/>
                <w:lang w:val="en-GB" w:eastAsia="en-ZA"/>
              </w:rPr>
            </w:pPr>
            <w:r>
              <w:rPr>
                <w:rFonts w:ascii="Arial" w:hAnsi="Arial" w:cs="Arial"/>
                <w:noProof/>
                <w:sz w:val="20"/>
                <w:szCs w:val="20"/>
                <w:lang w:val="en-GB" w:eastAsia="en-ZA"/>
              </w:rPr>
              <w:t>Taking into consideration market realities, is the proposed jurisdictional limit sufficient or should the amount be higher than R3,5 million?</w:t>
            </w:r>
          </w:p>
        </w:tc>
        <w:tc>
          <w:tcPr>
            <w:tcW w:w="10231" w:type="dxa"/>
          </w:tcPr>
          <w:p w14:paraId="3FB7D83D" w14:textId="77777777" w:rsidR="008709AE" w:rsidRPr="00F73895" w:rsidRDefault="008709AE" w:rsidP="00704480">
            <w:pPr>
              <w:rPr>
                <w:rFonts w:ascii="Arial" w:hAnsi="Arial" w:cs="Arial"/>
                <w:noProof/>
                <w:sz w:val="20"/>
                <w:szCs w:val="20"/>
                <w:highlight w:val="yellow"/>
                <w:lang w:eastAsia="en-ZA"/>
              </w:rPr>
            </w:pPr>
          </w:p>
        </w:tc>
      </w:tr>
      <w:tr w:rsidR="002C3D1D" w:rsidRPr="005A433A" w14:paraId="67DC99F0" w14:textId="77777777" w:rsidTr="002758EF">
        <w:tc>
          <w:tcPr>
            <w:tcW w:w="950" w:type="dxa"/>
            <w:shd w:val="clear" w:color="auto" w:fill="FFFFFF" w:themeFill="background1"/>
          </w:tcPr>
          <w:p w14:paraId="50D13F1A"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07" w:type="dxa"/>
          </w:tcPr>
          <w:p w14:paraId="066EBB17" w14:textId="59EC08C2" w:rsidR="002C3D1D" w:rsidRPr="002C3D1D" w:rsidRDefault="002C3D1D" w:rsidP="002C3D1D">
            <w:pPr>
              <w:rPr>
                <w:rFonts w:ascii="Arial" w:hAnsi="Arial" w:cs="Arial"/>
                <w:noProof/>
                <w:sz w:val="20"/>
                <w:szCs w:val="20"/>
                <w:lang w:val="en-GB" w:eastAsia="en-ZA"/>
              </w:rPr>
            </w:pPr>
            <w:r w:rsidRPr="002C3D1D">
              <w:rPr>
                <w:rFonts w:ascii="Arial" w:hAnsi="Arial" w:cs="Arial"/>
                <w:noProof/>
                <w:sz w:val="20"/>
                <w:szCs w:val="20"/>
                <w:lang w:val="en-GB" w:eastAsia="en-ZA"/>
              </w:rPr>
              <w:t xml:space="preserve">Will the </w:t>
            </w:r>
            <w:r w:rsidR="0063749C">
              <w:rPr>
                <w:rFonts w:ascii="Arial" w:hAnsi="Arial" w:cs="Arial"/>
                <w:noProof/>
                <w:sz w:val="20"/>
                <w:szCs w:val="20"/>
                <w:lang w:val="en-GB" w:eastAsia="en-ZA"/>
              </w:rPr>
              <w:t xml:space="preserve">proposed </w:t>
            </w:r>
            <w:r w:rsidR="00BD64D8">
              <w:rPr>
                <w:rFonts w:ascii="Arial" w:hAnsi="Arial" w:cs="Arial"/>
                <w:noProof/>
                <w:sz w:val="20"/>
                <w:szCs w:val="20"/>
                <w:lang w:val="en-GB" w:eastAsia="en-ZA"/>
              </w:rPr>
              <w:t>Amendment Notice</w:t>
            </w:r>
            <w:r w:rsidR="0063749C">
              <w:rPr>
                <w:rFonts w:ascii="Arial" w:hAnsi="Arial" w:cs="Arial"/>
                <w:noProof/>
                <w:sz w:val="20"/>
                <w:szCs w:val="20"/>
                <w:lang w:val="en-GB" w:eastAsia="en-ZA"/>
              </w:rPr>
              <w:t xml:space="preserve"> </w:t>
            </w:r>
            <w:r>
              <w:rPr>
                <w:rFonts w:ascii="Arial" w:hAnsi="Arial" w:cs="Arial"/>
                <w:noProof/>
                <w:sz w:val="20"/>
                <w:szCs w:val="20"/>
                <w:lang w:val="en-GB" w:eastAsia="en-ZA"/>
              </w:rPr>
              <w:t>lead</w:t>
            </w:r>
            <w:r w:rsidRPr="002C3D1D">
              <w:rPr>
                <w:rFonts w:ascii="Arial" w:hAnsi="Arial" w:cs="Arial"/>
                <w:noProof/>
                <w:sz w:val="20"/>
                <w:szCs w:val="20"/>
                <w:lang w:val="en-GB" w:eastAsia="en-ZA"/>
              </w:rPr>
              <w:t xml:space="preserve"> to:</w:t>
            </w:r>
          </w:p>
          <w:p w14:paraId="56F62224"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the creation of barriers for new entrants and service providers;</w:t>
            </w:r>
          </w:p>
          <w:p w14:paraId="3B88A26F" w14:textId="0FB13562"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facilitation of anti-competitive behaviour or emergence of monopolies; and</w:t>
            </w:r>
          </w:p>
          <w:p w14:paraId="03CC509F" w14:textId="77777777" w:rsidR="002C3D1D" w:rsidRP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market segmentation?</w:t>
            </w:r>
          </w:p>
        </w:tc>
        <w:tc>
          <w:tcPr>
            <w:tcW w:w="10231" w:type="dxa"/>
          </w:tcPr>
          <w:p w14:paraId="503DA480"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389C06EB" w14:textId="77777777" w:rsidTr="002758EF">
        <w:tc>
          <w:tcPr>
            <w:tcW w:w="950"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50934BAE" w14:textId="09113C85"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BD64D8">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impose additional compliance costs on the business? If yes, please provide details including the expected costs.</w:t>
            </w:r>
          </w:p>
        </w:tc>
        <w:tc>
          <w:tcPr>
            <w:tcW w:w="10231"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2758EF">
        <w:tc>
          <w:tcPr>
            <w:tcW w:w="950"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39FFF7CD" w14:textId="6B2CE5FE"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BD64D8">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231"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2758EF">
        <w:tc>
          <w:tcPr>
            <w:tcW w:w="950"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7CC2DF52" w14:textId="1DF4B061"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expected, who will bear the cost and why?</w:t>
            </w:r>
          </w:p>
        </w:tc>
        <w:tc>
          <w:tcPr>
            <w:tcW w:w="10231" w:type="dxa"/>
          </w:tcPr>
          <w:p w14:paraId="5AFE46C5" w14:textId="77777777" w:rsidR="00796BB7" w:rsidRPr="005A433A" w:rsidRDefault="00796BB7" w:rsidP="00704480">
            <w:pPr>
              <w:rPr>
                <w:highlight w:val="yellow"/>
              </w:rPr>
            </w:pPr>
          </w:p>
        </w:tc>
      </w:tr>
      <w:tr w:rsidR="00796BB7" w:rsidRPr="005A433A" w14:paraId="34D012EB" w14:textId="77777777" w:rsidTr="002758EF">
        <w:tc>
          <w:tcPr>
            <w:tcW w:w="950" w:type="dxa"/>
            <w:shd w:val="clear" w:color="auto" w:fill="FFFFFF" w:themeFill="background1"/>
          </w:tcPr>
          <w:p w14:paraId="2D043161"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14E72BBC" w14:textId="339CA243" w:rsidR="00796BB7" w:rsidRPr="00796BB7" w:rsidRDefault="00796BB7" w:rsidP="00387A45">
            <w:pPr>
              <w:rPr>
                <w:rFonts w:ascii="Arial" w:hAnsi="Arial" w:cs="Arial"/>
                <w:noProof/>
                <w:sz w:val="20"/>
                <w:szCs w:val="20"/>
                <w:lang w:val="en-GB" w:eastAsia="en-ZA"/>
              </w:rPr>
            </w:pPr>
            <w:r w:rsidRPr="00796BB7">
              <w:rPr>
                <w:rFonts w:ascii="Arial" w:hAnsi="Arial" w:cs="Arial"/>
                <w:noProof/>
                <w:sz w:val="20"/>
                <w:szCs w:val="20"/>
                <w:lang w:val="en-GB" w:eastAsia="en-ZA"/>
              </w:rPr>
              <w:t>Do you anticipate that business models may need to change as a result of the</w:t>
            </w:r>
            <w:r w:rsidR="005B10E2">
              <w:rPr>
                <w:rFonts w:ascii="Arial" w:hAnsi="Arial" w:cs="Arial"/>
                <w:noProof/>
                <w:sz w:val="20"/>
                <w:szCs w:val="20"/>
                <w:lang w:val="en-GB" w:eastAsia="en-ZA"/>
              </w:rPr>
              <w:t xml:space="preserve"> </w:t>
            </w:r>
            <w:r w:rsidR="00BD64D8">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w:t>
            </w:r>
            <w:r w:rsidR="000F2570" w:rsidRPr="00796BB7">
              <w:rPr>
                <w:rFonts w:ascii="Arial" w:hAnsi="Arial" w:cs="Arial"/>
                <w:noProof/>
                <w:sz w:val="20"/>
                <w:szCs w:val="20"/>
                <w:lang w:val="en-GB" w:eastAsia="en-ZA"/>
              </w:rPr>
              <w:t>If yes, please provide details including the expected costs.</w:t>
            </w:r>
          </w:p>
        </w:tc>
        <w:tc>
          <w:tcPr>
            <w:tcW w:w="10231" w:type="dxa"/>
          </w:tcPr>
          <w:p w14:paraId="03858871" w14:textId="77777777" w:rsidR="00796BB7" w:rsidRPr="005A433A" w:rsidRDefault="00796BB7" w:rsidP="00704480">
            <w:pPr>
              <w:rPr>
                <w:highlight w:val="yellow"/>
              </w:rPr>
            </w:pPr>
          </w:p>
        </w:tc>
      </w:tr>
      <w:tr w:rsidR="00796BB7" w:rsidRPr="005A433A" w14:paraId="1527713E" w14:textId="77777777" w:rsidTr="002758EF">
        <w:tc>
          <w:tcPr>
            <w:tcW w:w="950" w:type="dxa"/>
            <w:shd w:val="clear" w:color="auto" w:fill="FFFFFF" w:themeFill="background1"/>
          </w:tcPr>
          <w:p w14:paraId="2D72A03B"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2179CFA0" w14:textId="60199926"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will </w:t>
            </w:r>
            <w:r>
              <w:rPr>
                <w:rFonts w:ascii="Arial" w:hAnsi="Arial" w:cs="Arial"/>
                <w:noProof/>
                <w:sz w:val="20"/>
                <w:szCs w:val="20"/>
                <w:lang w:val="en-GB" w:eastAsia="en-ZA"/>
              </w:rPr>
              <w:t>d</w:t>
            </w:r>
            <w:r w:rsidRPr="00796BB7">
              <w:rPr>
                <w:rFonts w:ascii="Arial" w:hAnsi="Arial" w:cs="Arial"/>
                <w:noProof/>
                <w:sz w:val="20"/>
                <w:szCs w:val="20"/>
                <w:lang w:val="en-GB" w:eastAsia="en-ZA"/>
              </w:rPr>
              <w:t>iffe</w:t>
            </w:r>
            <w:r>
              <w:rPr>
                <w:rFonts w:ascii="Arial" w:hAnsi="Arial" w:cs="Arial"/>
                <w:noProof/>
                <w:sz w:val="20"/>
                <w:szCs w:val="20"/>
                <w:lang w:val="en-GB" w:eastAsia="en-ZA"/>
              </w:rPr>
              <w:t>rent</w:t>
            </w:r>
            <w:r w:rsidRPr="00796BB7">
              <w:rPr>
                <w:rFonts w:ascii="Arial" w:hAnsi="Arial" w:cs="Arial"/>
                <w:noProof/>
                <w:sz w:val="20"/>
                <w:szCs w:val="20"/>
                <w:lang w:val="en-GB" w:eastAsia="en-ZA"/>
              </w:rPr>
              <w:t xml:space="preserve"> </w:t>
            </w:r>
            <w:r w:rsidR="002758EF">
              <w:rPr>
                <w:rFonts w:ascii="Arial" w:hAnsi="Arial" w:cs="Arial"/>
                <w:noProof/>
                <w:sz w:val="20"/>
                <w:szCs w:val="20"/>
                <w:lang w:val="en-GB" w:eastAsia="en-ZA"/>
              </w:rPr>
              <w:t>customer</w:t>
            </w:r>
            <w:r w:rsidR="001D3BD5" w:rsidRPr="00796BB7">
              <w:rPr>
                <w:rFonts w:ascii="Arial" w:hAnsi="Arial" w:cs="Arial"/>
                <w:noProof/>
                <w:sz w:val="20"/>
                <w:szCs w:val="20"/>
                <w:lang w:val="en-GB" w:eastAsia="en-ZA"/>
              </w:rPr>
              <w:t xml:space="preserve"> </w:t>
            </w:r>
            <w:r w:rsidRPr="00796BB7">
              <w:rPr>
                <w:rFonts w:ascii="Arial" w:hAnsi="Arial" w:cs="Arial"/>
                <w:noProof/>
                <w:sz w:val="20"/>
                <w:szCs w:val="20"/>
                <w:lang w:val="en-GB" w:eastAsia="en-ZA"/>
              </w:rPr>
              <w:t>groups be impacted by the requiremen</w:t>
            </w:r>
            <w:r>
              <w:rPr>
                <w:rFonts w:ascii="Arial" w:hAnsi="Arial" w:cs="Arial"/>
                <w:noProof/>
                <w:sz w:val="20"/>
                <w:szCs w:val="20"/>
                <w:lang w:val="en-GB" w:eastAsia="en-ZA"/>
              </w:rPr>
              <w:t>t</w:t>
            </w:r>
            <w:r w:rsidRPr="00796BB7">
              <w:rPr>
                <w:rFonts w:ascii="Arial" w:hAnsi="Arial" w:cs="Arial"/>
                <w:noProof/>
                <w:sz w:val="20"/>
                <w:szCs w:val="20"/>
                <w:lang w:val="en-GB" w:eastAsia="en-ZA"/>
              </w:rPr>
              <w:t>s of the</w:t>
            </w:r>
            <w:r>
              <w:rPr>
                <w:rFonts w:ascii="Arial" w:hAnsi="Arial" w:cs="Arial"/>
                <w:noProof/>
                <w:sz w:val="20"/>
                <w:szCs w:val="20"/>
                <w:lang w:val="en-GB" w:eastAsia="en-ZA"/>
              </w:rPr>
              <w:t xml:space="preserve"> </w:t>
            </w:r>
            <w:r w:rsidR="00BD64D8">
              <w:rPr>
                <w:rFonts w:ascii="Arial" w:hAnsi="Arial" w:cs="Arial"/>
                <w:noProof/>
                <w:sz w:val="20"/>
                <w:szCs w:val="20"/>
                <w:lang w:val="en-GB" w:eastAsia="en-ZA"/>
              </w:rPr>
              <w:t>Amendment Notice</w:t>
            </w:r>
            <w:r>
              <w:rPr>
                <w:rFonts w:ascii="Arial" w:hAnsi="Arial" w:cs="Arial"/>
                <w:noProof/>
                <w:sz w:val="20"/>
                <w:szCs w:val="20"/>
                <w:lang w:val="en-GB" w:eastAsia="en-ZA"/>
              </w:rPr>
              <w:t>?</w:t>
            </w:r>
          </w:p>
        </w:tc>
        <w:tc>
          <w:tcPr>
            <w:tcW w:w="10231" w:type="dxa"/>
          </w:tcPr>
          <w:p w14:paraId="591EFEF2" w14:textId="77777777" w:rsidR="00796BB7" w:rsidRPr="005A433A" w:rsidRDefault="00796BB7" w:rsidP="00704480">
            <w:pPr>
              <w:rPr>
                <w:highlight w:val="yellow"/>
              </w:rPr>
            </w:pPr>
          </w:p>
        </w:tc>
      </w:tr>
      <w:tr w:rsidR="00FA1EC1" w:rsidRPr="005A433A" w14:paraId="2665EC6A" w14:textId="77777777" w:rsidTr="002758EF">
        <w:tc>
          <w:tcPr>
            <w:tcW w:w="950"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6794B1E5" w14:textId="0B7AB728"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Are transitional arrangements necessary to implement the </w:t>
            </w:r>
            <w:r w:rsidR="00BD64D8">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If yes, what transitional arrangements do you propose? </w:t>
            </w:r>
          </w:p>
        </w:tc>
        <w:tc>
          <w:tcPr>
            <w:tcW w:w="10231" w:type="dxa"/>
          </w:tcPr>
          <w:p w14:paraId="4E798165" w14:textId="77777777" w:rsidR="00FA1EC1" w:rsidRPr="005A433A" w:rsidRDefault="00FA1EC1" w:rsidP="00704480">
            <w:pPr>
              <w:rPr>
                <w:highlight w:val="yellow"/>
              </w:rPr>
            </w:pPr>
          </w:p>
        </w:tc>
      </w:tr>
      <w:tr w:rsidR="00FA1EC1" w:rsidRPr="005A433A" w14:paraId="2F549FB8" w14:textId="77777777" w:rsidTr="002758EF">
        <w:tc>
          <w:tcPr>
            <w:tcW w:w="950"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2F2DFD1B" w14:textId="2DE8DFB6"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BD64D8" w:rsidRPr="00BD64D8">
              <w:rPr>
                <w:rFonts w:ascii="Arial" w:hAnsi="Arial" w:cs="Arial"/>
                <w:noProof/>
                <w:sz w:val="20"/>
                <w:szCs w:val="20"/>
                <w:lang w:val="en-GB" w:eastAsia="en-ZA"/>
              </w:rPr>
              <w:t>Amendment Notice</w:t>
            </w:r>
            <w:r w:rsidRPr="00796BB7">
              <w:rPr>
                <w:rFonts w:ascii="Arial" w:hAnsi="Arial" w:cs="Arial"/>
                <w:noProof/>
                <w:sz w:val="20"/>
                <w:szCs w:val="20"/>
                <w:lang w:val="en-GB" w:eastAsia="en-ZA"/>
              </w:rPr>
              <w:t xml:space="preserve"> user-friendly and simple to </w:t>
            </w:r>
            <w:r w:rsidRPr="00796BB7">
              <w:rPr>
                <w:rFonts w:ascii="Arial" w:hAnsi="Arial" w:cs="Arial"/>
                <w:noProof/>
                <w:sz w:val="20"/>
                <w:szCs w:val="20"/>
                <w:lang w:val="en-GB" w:eastAsia="en-ZA"/>
              </w:rPr>
              <w:lastRenderedPageBreak/>
              <w:t>understand? If no, please provide suggestions for improvement.</w:t>
            </w:r>
          </w:p>
        </w:tc>
        <w:tc>
          <w:tcPr>
            <w:tcW w:w="10231"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3A7F4" w14:textId="77777777" w:rsidR="00A962EB" w:rsidRDefault="00A9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9F397" w14:textId="77777777" w:rsidR="00A962EB" w:rsidRDefault="00A9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7FAB8" w14:textId="5DD43D83" w:rsidR="00A962EB" w:rsidRDefault="00A9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7F51F" w14:textId="3248BC68" w:rsidR="008A3C89" w:rsidRPr="003C19A1" w:rsidRDefault="008A3C89">
    <w:pPr>
      <w:pStyle w:val="Header"/>
      <w:tabs>
        <w:tab w:val="left" w:pos="2580"/>
        <w:tab w:val="left" w:pos="2985"/>
      </w:tabs>
      <w:spacing w:after="120" w:line="276" w:lineRule="auto"/>
      <w:jc w:val="right"/>
      <w:rPr>
        <w:rFonts w:ascii="Arial" w:hAnsi="Arial" w:cs="Arial"/>
        <w:bCs/>
        <w:sz w:val="16"/>
        <w:szCs w:val="16"/>
      </w:rPr>
    </w:pPr>
  </w:p>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739FAF3E" w14:textId="77777777" w:rsidR="008A3C89" w:rsidRPr="003C19A1" w:rsidRDefault="001F2278">
        <w:pPr>
          <w:pStyle w:val="Header"/>
          <w:tabs>
            <w:tab w:val="left" w:pos="2580"/>
            <w:tab w:val="left" w:pos="2985"/>
          </w:tabs>
          <w:spacing w:after="120" w:line="276" w:lineRule="auto"/>
          <w:jc w:val="right"/>
          <w:rPr>
            <w:rFonts w:ascii="Arial" w:hAnsi="Arial" w:cs="Arial"/>
            <w:bCs/>
            <w:sz w:val="16"/>
            <w:szCs w:val="16"/>
          </w:rPr>
        </w:pPr>
        <w:r w:rsidRPr="001F2278">
          <w:rPr>
            <w:rFonts w:ascii="Arial" w:hAnsi="Arial" w:cs="Arial"/>
            <w:bCs/>
            <w:sz w:val="16"/>
            <w:szCs w:val="16"/>
          </w:rPr>
          <w:t>Comments Template: Amendment of the Rules on Proceedings of the Office of the Ombud for Financial Services Providers</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DA73F" w14:textId="5552A016" w:rsidR="00A962EB" w:rsidRDefault="00A9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78"/>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A6D"/>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486"/>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521"/>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09A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2EB"/>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4D8"/>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27F"/>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5B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123"/>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17F1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5</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Comments Template: Amendment of the Rules on Proceedings of the Office of the Ombud for Financial Services Providers</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Amendment of the Rules on Proceedings of the Office of the Ombud for Financial Services Providers</dc:title>
  <dc:creator>Hannelie Hattingh</dc:creator>
  <cp:lastModifiedBy>Hannelie Hattingh</cp:lastModifiedBy>
  <cp:revision>2</cp:revision>
  <cp:lastPrinted>2019-04-29T13:49:00Z</cp:lastPrinted>
  <dcterms:created xsi:type="dcterms:W3CDTF">2022-06-30T07:06:00Z</dcterms:created>
  <dcterms:modified xsi:type="dcterms:W3CDTF">2022-06-30T07:06:00Z</dcterms:modified>
</cp:coreProperties>
</file>